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24"/>
      </w:pPr>
      <w:r>
        <w:t>Приложение 1</w:t>
      </w:r>
    </w:p>
    <w:p>
      <w:pPr>
        <w:pStyle w:val="24"/>
      </w:pPr>
    </w:p>
    <w:p>
      <w:pPr>
        <w:pStyle w:val="24"/>
      </w:pPr>
      <w:r>
        <w:t>к агентскому договору №__01 от «__02_» _июля_______ 2018г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Соглашение Рекламной Системы Петра.</w:t>
      </w:r>
    </w:p>
    <w:p>
      <w:pPr>
        <w:pStyle w:val="24"/>
      </w:pPr>
    </w:p>
    <w:p>
      <w:pPr>
        <w:pStyle w:val="24"/>
      </w:pPr>
      <w:r>
        <w:t xml:space="preserve">Соглашение заключенно между участником-продавцом_Овсянников Петр Алексеевич_, и другим участником-клиентом _________Кизилов Лорд Алексеевич______ 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Основные рекомендации по Системе Петра.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Толкование слов «Рекламной Системы Петра»: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РСП- это сокращенное название «Рекламная Система Петра».</w:t>
      </w:r>
    </w:p>
    <w:p>
      <w:pPr>
        <w:pStyle w:val="24"/>
      </w:pPr>
    </w:p>
    <w:p>
      <w:pPr>
        <w:pStyle w:val="24"/>
      </w:pPr>
      <w:r>
        <w:t>Продавец-  лицо в должности руководителя, от имени которого зарегистрированы  «клиент», и «посредник».</w:t>
      </w:r>
    </w:p>
    <w:p>
      <w:pPr>
        <w:pStyle w:val="24"/>
      </w:pPr>
    </w:p>
    <w:p>
      <w:pPr>
        <w:pStyle w:val="24"/>
      </w:pPr>
      <w:r>
        <w:t>Посредник-  лицо в должности сотрудника , имеющий вышестоящего своего «продавца», и зарегистрировавший нового клиента в «РСП» под именем своего «продавца».</w:t>
      </w:r>
    </w:p>
    <w:p>
      <w:pPr>
        <w:pStyle w:val="24"/>
      </w:pPr>
    </w:p>
    <w:p>
      <w:pPr>
        <w:pStyle w:val="24"/>
      </w:pPr>
      <w:r>
        <w:t>Клиент-  лицо, который зарегистрирован под именем «продавца» от имени своего "посредника".</w:t>
      </w:r>
    </w:p>
    <w:p>
      <w:pPr>
        <w:pStyle w:val="24"/>
      </w:pPr>
    </w:p>
    <w:p>
      <w:pPr>
        <w:pStyle w:val="24"/>
      </w:pPr>
      <w:r>
        <w:t>Участник-общее значение и значит либо: «продавец», «посредник», «клиент».</w:t>
      </w:r>
    </w:p>
    <w:p>
      <w:pPr>
        <w:pStyle w:val="24"/>
      </w:pPr>
    </w:p>
    <w:p>
      <w:pPr>
        <w:pStyle w:val="24"/>
      </w:pPr>
      <w:r>
        <w:t>Регистрация- фиксация участников на сайте rs-petra.ru, и бизнес портале  rsperta.bitrix24.ru, для учета клиентов участвующих в РСП (см. rs-petra.ru «О проекте»).</w:t>
      </w:r>
    </w:p>
    <w:p>
      <w:pPr>
        <w:pStyle w:val="24"/>
      </w:pPr>
    </w:p>
    <w:p>
      <w:pPr>
        <w:pStyle w:val="24"/>
      </w:pPr>
      <w:r>
        <w:t>Отпуск - данное администратором время для отдыха участнику.</w:t>
      </w:r>
    </w:p>
    <w:p>
      <w:pPr>
        <w:pStyle w:val="24"/>
      </w:pPr>
    </w:p>
    <w:p>
      <w:pPr>
        <w:pStyle w:val="24"/>
      </w:pPr>
      <w:r>
        <w:t>Заявка рекламы - это информация предоставленная участником для рекламы на сайте rs-petra.ru (см. rs-petra.ru «О проекте»).</w:t>
      </w:r>
    </w:p>
    <w:p>
      <w:pPr>
        <w:pStyle w:val="24"/>
      </w:pPr>
    </w:p>
    <w:p>
      <w:pPr>
        <w:pStyle w:val="24"/>
      </w:pPr>
      <w:r>
        <w:t>Формула «РСП»-наглядное пособие для понимания построения структуры «РСП» (см. rs-petra.ru «О проекте»).</w:t>
      </w:r>
    </w:p>
    <w:p>
      <w:pPr>
        <w:pStyle w:val="24"/>
      </w:pPr>
    </w:p>
    <w:p>
      <w:pPr>
        <w:pStyle w:val="24"/>
      </w:pPr>
      <w:r>
        <w:t>Вертикальная ветка структуры- это участники, зарегистрированные по вертикали структуры «РСП»  (rs-petra.ru «О проекте»).</w:t>
      </w:r>
    </w:p>
    <w:p>
      <w:pPr>
        <w:pStyle w:val="24"/>
      </w:pPr>
    </w:p>
    <w:p>
      <w:pPr>
        <w:pStyle w:val="24"/>
      </w:pPr>
      <w:r>
        <w:t>Горизонтальная ветка структуры- это участники,зарегистрированные по горзонтали структуры «РСП» (см. rs-petra.ru «О проекте»).</w:t>
      </w:r>
    </w:p>
    <w:p>
      <w:pPr>
        <w:pStyle w:val="24"/>
      </w:pPr>
    </w:p>
    <w:p>
      <w:pPr>
        <w:pStyle w:val="24"/>
      </w:pPr>
      <w:r>
        <w:t>Визитка «РСП» продавца- это визитка, которая передается потенциальным участникам для построения структуры «РСП» продавца.</w:t>
      </w:r>
    </w:p>
    <w:p>
      <w:pPr>
        <w:pStyle w:val="24"/>
      </w:pPr>
    </w:p>
    <w:p>
      <w:pPr>
        <w:pStyle w:val="24"/>
      </w:pPr>
      <w:r>
        <w:t>Визитка «РСП» своя - это визитка, которая передается потенциальным участникам для построения своей структуры «РСП».</w:t>
      </w:r>
    </w:p>
    <w:p>
      <w:pPr>
        <w:pStyle w:val="24"/>
      </w:pPr>
    </w:p>
    <w:p>
      <w:pPr>
        <w:pStyle w:val="24"/>
      </w:pPr>
      <w:r>
        <w:t>Бонусная реклама- это стандартный перечень размещения услуг на сайте "РСП", для продавцов участника (см. rs-petra.ru «О проекте»).</w:t>
      </w:r>
    </w:p>
    <w:p>
      <w:pPr>
        <w:pStyle w:val="24"/>
      </w:pPr>
    </w:p>
    <w:p>
      <w:pPr>
        <w:pStyle w:val="24"/>
      </w:pPr>
      <w:r>
        <w:t>Этапы развития- подробное описание построения РСП (см. rs-petra.ru «О проекте»).</w:t>
      </w:r>
    </w:p>
    <w:p>
      <w:pPr>
        <w:pStyle w:val="24"/>
      </w:pPr>
    </w:p>
    <w:p>
      <w:pPr>
        <w:pStyle w:val="24"/>
      </w:pPr>
      <w:r>
        <w:t>Стандартный перечень  услуг- это список рекламных услуг, предоставляемых участнику (участникам) на сайте «РСП» (см. rs-petra.ru «О проекте»).</w:t>
      </w:r>
    </w:p>
    <w:p>
      <w:pPr>
        <w:pStyle w:val="24"/>
      </w:pPr>
    </w:p>
    <w:p>
      <w:pPr>
        <w:pStyle w:val="24"/>
      </w:pPr>
      <w:r>
        <w:t>Корпоративный бизнес портал РСП (rsperta.bitrix24.ru) - это полный комплект инструментов для работы участника-продавца. Который упрощает рабочие процессы: внутренние обсуждения, управление проектами, контроль поручений,  планирование и отчетность РСП, работу с клиентами в CRM, и многое другое.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УСЛОВИЯ CОГЛАШЕНИЯ УЧАСТНИКА ОБ ИНДИВИДУАЛЬНОМ ПАРТНЕРСТВЕ.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Соглашения об индивидуальном партнерстве, участника-клиента ___Кизилов Лорд Алексеевич______ __с ИП Овсянниковым П.А. по "Рекламе Системе Петра"(далее "РСП"). Участник является независимым предпринимателем, и не является сотрудником или официальным представителем ИП Овсянников П.А. Участник самостоятельно несёт полную ответственность за соблюдение законов и правил, регламентирующих предпринимательскую деятельность в Российской Федерации и регионе, где он осуществляет свою предпринимательскую деятельность.</w:t>
      </w:r>
    </w:p>
    <w:p>
      <w:pPr>
        <w:pStyle w:val="24"/>
      </w:pPr>
    </w:p>
    <w:p>
      <w:pPr>
        <w:pStyle w:val="24"/>
      </w:pPr>
      <w:r>
        <w:t>1. Участник имеет право:</w:t>
      </w:r>
    </w:p>
    <w:p>
      <w:pPr>
        <w:pStyle w:val="24"/>
      </w:pPr>
    </w:p>
    <w:p>
      <w:pPr>
        <w:pStyle w:val="24"/>
      </w:pPr>
      <w:r>
        <w:t>а) Продвигать информацию об услугах (продукции), ИП Овсянникова П.А. по "РСП".</w:t>
      </w:r>
    </w:p>
    <w:p>
      <w:pPr>
        <w:pStyle w:val="24"/>
      </w:pPr>
    </w:p>
    <w:p>
      <w:pPr>
        <w:pStyle w:val="24"/>
      </w:pPr>
      <w:r>
        <w:t>б) Пользоваться возможностями "РСП", для развития своего бизнеса.</w:t>
      </w:r>
    </w:p>
    <w:p>
      <w:pPr>
        <w:pStyle w:val="24"/>
      </w:pPr>
    </w:p>
    <w:p>
      <w:pPr>
        <w:pStyle w:val="24"/>
      </w:pPr>
      <w:r>
        <w:t>в) Приобретать услуги (продукцию) ИП Овсянников П.А. и реализовывать её конечным потребителям.</w:t>
      </w:r>
    </w:p>
    <w:p>
      <w:pPr>
        <w:pStyle w:val="24"/>
      </w:pPr>
    </w:p>
    <w:p>
      <w:pPr>
        <w:pStyle w:val="24"/>
      </w:pPr>
      <w:r>
        <w:t>г) Приглашать людей к партнерству по "РСП".</w:t>
      </w:r>
    </w:p>
    <w:p>
      <w:pPr>
        <w:pStyle w:val="24"/>
      </w:pPr>
    </w:p>
    <w:p>
      <w:pPr>
        <w:pStyle w:val="24"/>
      </w:pPr>
      <w:r>
        <w:t>д) Получать вознаграждения в соответствии с условиями "РСП".</w:t>
      </w:r>
    </w:p>
    <w:p>
      <w:pPr>
        <w:pStyle w:val="24"/>
      </w:pPr>
    </w:p>
    <w:p>
      <w:pPr>
        <w:pStyle w:val="24"/>
      </w:pPr>
      <w:r>
        <w:t>е) В любой момент прекратить свое партнерство с ИП Овсянников П.А. по "РСП", без объяснения причин.</w:t>
      </w:r>
    </w:p>
    <w:p>
      <w:pPr>
        <w:pStyle w:val="24"/>
      </w:pPr>
    </w:p>
    <w:p>
      <w:pPr>
        <w:pStyle w:val="24"/>
      </w:pPr>
      <w:r>
        <w:t>ж) По необходимости давать информацию при регистрации на RS-Petra.ru о рекламе своей компании (ИП),что включает в себя дополнительное приложение № 2: адрес вашей фирмы, адрес сайта, телефон, название фирмы, процент  скидок на товары  (услуги) для участников в «РСП», данные о профессии (специальности), и т.д.</w:t>
      </w:r>
    </w:p>
    <w:p>
      <w:pPr>
        <w:pStyle w:val="24"/>
      </w:pPr>
    </w:p>
    <w:p>
      <w:pPr>
        <w:pStyle w:val="24"/>
      </w:pPr>
      <w:r>
        <w:t>з) Давать информацию по необходимости, о вашем клиенте, которого вы хотите рекламировать,что включает в себя дополнительное приложение № 2 : название фирмы, адрес фирмы, адрес сайта, телефон, процент  скидок на товары  (услуги) для участников в «РСП», и т.д.</w:t>
      </w:r>
    </w:p>
    <w:p>
      <w:pPr>
        <w:pStyle w:val="24"/>
      </w:pPr>
    </w:p>
    <w:p>
      <w:pPr>
        <w:pStyle w:val="24"/>
      </w:pPr>
      <w:r>
        <w:t>2. Участник обязан:</w:t>
      </w:r>
    </w:p>
    <w:p>
      <w:pPr>
        <w:pStyle w:val="24"/>
      </w:pPr>
    </w:p>
    <w:p>
      <w:pPr>
        <w:pStyle w:val="24"/>
      </w:pPr>
      <w:r>
        <w:t>а) Поддерживать репутацию и разделять идеологию, политику и стратегию ИП Овсянников П.А.по "РСП".</w:t>
      </w:r>
    </w:p>
    <w:p>
      <w:pPr>
        <w:pStyle w:val="24"/>
      </w:pPr>
    </w:p>
    <w:p>
      <w:pPr>
        <w:pStyle w:val="24"/>
      </w:pPr>
      <w:r>
        <w:t>б) Распространять услуги (продукцию) "РСП" по принципу прямых продаж.</w:t>
      </w:r>
    </w:p>
    <w:p>
      <w:pPr>
        <w:pStyle w:val="24"/>
      </w:pPr>
    </w:p>
    <w:p>
      <w:pPr>
        <w:pStyle w:val="24"/>
      </w:pPr>
      <w:r>
        <w:t>в) Продавать услуги (продукцию) по фиксированной цене, установленной ИП Овсянников П.А.,по "РСП".</w:t>
      </w:r>
    </w:p>
    <w:p>
      <w:pPr>
        <w:pStyle w:val="24"/>
      </w:pPr>
    </w:p>
    <w:p>
      <w:pPr>
        <w:pStyle w:val="24"/>
      </w:pPr>
      <w:r>
        <w:t>г) Пользоваться рекламными инструментами ИП Овсянников П.А. по "РСП" или рекламными материалами.</w:t>
      </w:r>
    </w:p>
    <w:p>
      <w:pPr>
        <w:pStyle w:val="24"/>
      </w:pPr>
    </w:p>
    <w:p>
      <w:pPr>
        <w:pStyle w:val="24"/>
      </w:pPr>
      <w:r>
        <w:t>д) Предоставлять администратору сайта RS-Petra.ru, а так же клиентам и кандидатам правдивую и полную информацию, не допуская случаев жесткого давления или дезинформации потенциальных потребителей.</w:t>
      </w:r>
    </w:p>
    <w:p>
      <w:pPr>
        <w:pStyle w:val="24"/>
      </w:pPr>
    </w:p>
    <w:p>
      <w:pPr>
        <w:pStyle w:val="24"/>
      </w:pPr>
      <w:r>
        <w:t>е) Исполнять обязанности продавца по отношению к людям, приглашенными Вами к партнерству по "РСП".</w:t>
      </w:r>
    </w:p>
    <w:p>
      <w:pPr>
        <w:pStyle w:val="24"/>
      </w:pPr>
    </w:p>
    <w:p>
      <w:pPr>
        <w:pStyle w:val="24"/>
      </w:pPr>
      <w:r>
        <w:t>ж) Развивать свой бизнес, руководствуясь федеральными и местными законами страны, регулирующими предпринимательскую деятельность.</w:t>
      </w:r>
    </w:p>
    <w:p>
      <w:pPr>
        <w:pStyle w:val="24"/>
      </w:pPr>
    </w:p>
    <w:p>
      <w:pPr>
        <w:pStyle w:val="24"/>
      </w:pPr>
      <w:r>
        <w:t>з) При регистрации на сайте RS-Petra.ru, предоставить точные данные о Вашем клиенте в регистрационной форме на сайте RS-Petra.ru : Ф.И.О., его действующий номер телефона и т.д.</w:t>
      </w:r>
    </w:p>
    <w:p>
      <w:pPr>
        <w:pStyle w:val="24"/>
      </w:pPr>
    </w:p>
    <w:p>
      <w:pPr>
        <w:pStyle w:val="24"/>
      </w:pPr>
      <w:r>
        <w:t>и) При регистрации на сайте RS-Petra.ru, и бизнес портале РСП предоставить точные данные о своей компании (ИП): Ф.И.О.,номер действующего телефона, процент  скидок на товары  (услуги) для участников в «РСП»,банковские реквизиты.</w:t>
      </w:r>
    </w:p>
    <w:p>
      <w:pPr>
        <w:pStyle w:val="24"/>
      </w:pPr>
    </w:p>
    <w:p>
      <w:pPr>
        <w:pStyle w:val="24"/>
      </w:pPr>
      <w:r>
        <w:t xml:space="preserve"> к)  Предоставлять по запросу администратору сайта RS-Petra.ru и бизнес портале РСП (rsperta.bitrix24.ru) , копию оплаты (чек оплаты) в электронном виде.</w:t>
      </w:r>
    </w:p>
    <w:p>
      <w:pPr>
        <w:pStyle w:val="24"/>
      </w:pPr>
    </w:p>
    <w:p>
      <w:pPr>
        <w:pStyle w:val="24"/>
      </w:pPr>
      <w:r>
        <w:t>3. ИП Овсянников П.А.по"РСП" имеет право:</w:t>
      </w:r>
    </w:p>
    <w:p>
      <w:pPr>
        <w:pStyle w:val="24"/>
      </w:pPr>
    </w:p>
    <w:p>
      <w:pPr>
        <w:pStyle w:val="24"/>
      </w:pPr>
      <w:r>
        <w:t xml:space="preserve">    а) Определять маркетинговую стратегию и диктовать участникам свою политику.</w:t>
      </w:r>
    </w:p>
    <w:p>
      <w:pPr>
        <w:pStyle w:val="24"/>
      </w:pPr>
    </w:p>
    <w:p>
      <w:pPr>
        <w:pStyle w:val="24"/>
      </w:pPr>
      <w:r>
        <w:t xml:space="preserve">    б) Устанавливать цены на услугу (продукцию), и корректировать их в связи с изменениями рыночной ситуации.</w:t>
      </w:r>
    </w:p>
    <w:p>
      <w:pPr>
        <w:pStyle w:val="24"/>
      </w:pPr>
    </w:p>
    <w:p>
      <w:pPr>
        <w:pStyle w:val="24"/>
      </w:pPr>
      <w:r>
        <w:t xml:space="preserve">    в) Вносить изменения в документы, регулирующие деятельность ИП Овсянников П.А.,по"РСП".</w:t>
      </w:r>
    </w:p>
    <w:p>
      <w:pPr>
        <w:pStyle w:val="24"/>
      </w:pPr>
    </w:p>
    <w:p>
      <w:pPr>
        <w:pStyle w:val="24"/>
      </w:pPr>
      <w:r>
        <w:t xml:space="preserve">    г) Не принимать информацию участника к размещению на сайте "рекламной системы петра" (rs-petra.ru), без объяснения причин.</w:t>
      </w:r>
    </w:p>
    <w:p>
      <w:pPr>
        <w:pStyle w:val="24"/>
      </w:pPr>
    </w:p>
    <w:p>
      <w:pPr>
        <w:pStyle w:val="24"/>
      </w:pPr>
      <w:r>
        <w:t xml:space="preserve">    д) Требывать отчет участника на корпоративном портале (смотреть пройдя по ссылке с почты на  rsperta.bitrix24.ru) и исполнение инструкции по работе в портале.</w:t>
      </w:r>
    </w:p>
    <w:p>
      <w:pPr>
        <w:pStyle w:val="24"/>
      </w:pPr>
    </w:p>
    <w:p>
      <w:pPr>
        <w:pStyle w:val="24"/>
      </w:pPr>
      <w:r>
        <w:t xml:space="preserve">    е) Аннулировать Соглашение Участника об индивидуальном партнерстве с ИП Овсянников П.А., по "РСП", а также отказать кандидату в регистрации Соглашения об индивидуальном партнерстве.</w:t>
      </w:r>
    </w:p>
    <w:p>
      <w:pPr>
        <w:pStyle w:val="24"/>
      </w:pPr>
    </w:p>
    <w:p>
      <w:pPr>
        <w:pStyle w:val="24"/>
      </w:pPr>
      <w:r>
        <w:t>4. ИП Овсянников П.А.по "РСП" берет на себя обязательства:</w:t>
      </w:r>
    </w:p>
    <w:p>
      <w:pPr>
        <w:pStyle w:val="24"/>
      </w:pPr>
    </w:p>
    <w:p>
      <w:pPr>
        <w:pStyle w:val="24"/>
      </w:pPr>
      <w:r>
        <w:t xml:space="preserve">    а) Оказывать участникам консультационную, информационную, обучающую поддержку.</w:t>
      </w:r>
    </w:p>
    <w:p>
      <w:pPr>
        <w:pStyle w:val="24"/>
      </w:pPr>
    </w:p>
    <w:p>
      <w:pPr>
        <w:pStyle w:val="24"/>
      </w:pPr>
      <w:r>
        <w:t xml:space="preserve">    б) Осуществлять контроль качества рекламного ассортимента услуг (продукции) по "РСП" на сайте RS-Petra.ru.</w:t>
      </w:r>
    </w:p>
    <w:p>
      <w:pPr>
        <w:pStyle w:val="24"/>
      </w:pPr>
    </w:p>
    <w:p>
      <w:pPr>
        <w:pStyle w:val="24"/>
      </w:pPr>
      <w:r>
        <w:t xml:space="preserve">    в) Контролировать качество рекламных услуг (продукции) по регионам Российской Федерации.</w:t>
      </w:r>
    </w:p>
    <w:p>
      <w:pPr>
        <w:pStyle w:val="24"/>
      </w:pPr>
    </w:p>
    <w:p>
      <w:pPr>
        <w:pStyle w:val="24"/>
      </w:pPr>
      <w:r>
        <w:t xml:space="preserve">    г) Разрабатывать и производить рекламные инструменты.</w:t>
      </w:r>
    </w:p>
    <w:p>
      <w:pPr>
        <w:pStyle w:val="24"/>
      </w:pPr>
    </w:p>
    <w:p>
      <w:pPr>
        <w:pStyle w:val="24"/>
      </w:pPr>
      <w:r>
        <w:t xml:space="preserve">    д) Осуществлять инвестиции в усиление и развитие услуг (продукции) по "РСП".</w:t>
      </w:r>
    </w:p>
    <w:p>
      <w:pPr>
        <w:pStyle w:val="24"/>
      </w:pPr>
    </w:p>
    <w:p>
      <w:pPr>
        <w:pStyle w:val="24"/>
      </w:pPr>
      <w:r>
        <w:t xml:space="preserve">    е) Предоставлять рекламу для Вас и Ваших клиентов на сайте RS-Petra.ru, т. е., формирование рекламы зависит от заполненной информации на сайте rs-petra.ru.</w:t>
      </w:r>
    </w:p>
    <w:p>
      <w:pPr>
        <w:pStyle w:val="24"/>
      </w:pPr>
    </w:p>
    <w:p>
      <w:pPr>
        <w:pStyle w:val="24"/>
      </w:pPr>
      <w:r>
        <w:t xml:space="preserve">    ж) Предоставлять информацию при изменениях сайта и бизнес портале, и (или) ИП Овсянников П.А., по "РСП".</w:t>
      </w:r>
    </w:p>
    <w:p>
      <w:pPr>
        <w:pStyle w:val="24"/>
      </w:pPr>
    </w:p>
    <w:p>
      <w:pPr>
        <w:pStyle w:val="24"/>
      </w:pPr>
      <w:r>
        <w:t>5. После регистрации на сайте RS-Petra.ru, участник системы получает информационное письмо (с вложенными приложениями) на указанный при регистрации email с подтверждением и личными данными участника, что подтверждает согласие на участие в "РСП". Любая информация (от участника – "РСП", от "РСП" – участнику) должна сопровождаться,  фамилией, имени, отчества участника, указанием банковских реквизитов и действующего номера телефона участника "РСП".</w:t>
      </w:r>
    </w:p>
    <w:p>
      <w:pPr>
        <w:pStyle w:val="24"/>
      </w:pPr>
    </w:p>
    <w:p>
      <w:pPr>
        <w:pStyle w:val="24"/>
      </w:pPr>
      <w:r>
        <w:t>6. Соглашение об индивидуальном партнерстве не может быть передано другому лицу без согласования с ИП Овсянников П.А..</w:t>
      </w:r>
    </w:p>
    <w:p>
      <w:pPr>
        <w:pStyle w:val="24"/>
      </w:pPr>
    </w:p>
    <w:p>
      <w:pPr>
        <w:pStyle w:val="24"/>
      </w:pPr>
      <w:r>
        <w:t>7. Настоящие Соглашение вступает в силу с момента подписания или отправленно электронным письмом администрации сайта rs-petra.ru и (или) бизнес портала РСП  .</w:t>
      </w:r>
    </w:p>
    <w:p>
      <w:pPr>
        <w:pStyle w:val="24"/>
      </w:pPr>
    </w:p>
    <w:p>
      <w:pPr>
        <w:pStyle w:val="24"/>
      </w:pPr>
      <w:r>
        <w:t>8. Переданная информация администратору сайта rs-petra.ru может обрабатываться способами настоящего Соглашения пунктами 3 и 4.</w:t>
      </w:r>
    </w:p>
    <w:p>
      <w:pPr>
        <w:pStyle w:val="24"/>
      </w:pPr>
    </w:p>
    <w:p>
      <w:pPr>
        <w:pStyle w:val="24"/>
      </w:pPr>
      <w:r>
        <w:t xml:space="preserve">9. ИП Овсянников П.А. не является ни продавцом, ни поставщиком, товаров и услуг,  рекламируемой информации участника РСП, или рекламируемой организации (за исключением собственной рекламируемой информации ИП Овсянников П.А.).  </w:t>
      </w:r>
    </w:p>
    <w:p>
      <w:pPr>
        <w:pStyle w:val="24"/>
      </w:pPr>
    </w:p>
    <w:p>
      <w:pPr>
        <w:pStyle w:val="24"/>
      </w:pPr>
      <w:r>
        <w:t>10. Условия вознаграждения производится следующим способом:</w:t>
      </w:r>
    </w:p>
    <w:p>
      <w:pPr>
        <w:pStyle w:val="24"/>
      </w:pPr>
    </w:p>
    <w:p>
      <w:pPr>
        <w:pStyle w:val="24"/>
      </w:pPr>
      <w:r>
        <w:t>а) Каждый участник, зарегистрированный на сайте RS-Petra.ru и (или) бизнес портале РСП , автоматически соглашается осуществлять на указанные банковские реквизиты, выплаты до 30 го (тридцатого) числа каждого месяца, в размере:</w:t>
      </w:r>
    </w:p>
    <w:p>
      <w:pPr>
        <w:pStyle w:val="24"/>
      </w:pPr>
    </w:p>
    <w:p>
      <w:pPr>
        <w:pStyle w:val="24"/>
      </w:pPr>
      <w:r>
        <w:t xml:space="preserve">     а.1) в статусе участника-клиента 300 рублей ежемесячно своему продавцу.</w:t>
      </w:r>
    </w:p>
    <w:p>
      <w:pPr>
        <w:pStyle w:val="24"/>
      </w:pPr>
    </w:p>
    <w:p>
      <w:pPr>
        <w:pStyle w:val="24"/>
      </w:pPr>
      <w:r>
        <w:t xml:space="preserve">     а.2) в статусе участника-продавца 1000 рублей ежемесячно своему продавцу.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bookmarkStart w:id="0" w:name="_GoBack"/>
      <w:bookmarkEnd w:id="0"/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 xml:space="preserve"> 11.Реквизиты сторон: 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 xml:space="preserve"> Принципал::                                                              Агент</w:t>
      </w:r>
    </w:p>
    <w:p>
      <w:pPr>
        <w:pStyle w:val="24"/>
      </w:pPr>
    </w:p>
    <w:p>
      <w:pPr>
        <w:pStyle w:val="24"/>
      </w:pPr>
      <w:r>
        <w:t xml:space="preserve"> </w:t>
      </w:r>
    </w:p>
    <w:p>
      <w:pPr>
        <w:pStyle w:val="24"/>
      </w:pPr>
    </w:p>
    <w:p>
      <w:pPr>
        <w:pStyle w:val="24"/>
      </w:pPr>
      <w:r>
        <w:t>ИП Овсянников Петр Алексеевич</w:t>
      </w:r>
    </w:p>
    <w:p>
      <w:pPr>
        <w:pStyle w:val="24"/>
      </w:pPr>
    </w:p>
    <w:p>
      <w:pPr>
        <w:pStyle w:val="24"/>
      </w:pPr>
      <w:r>
        <w:t xml:space="preserve">Юридический адрес: </w:t>
      </w:r>
    </w:p>
    <w:p>
      <w:pPr>
        <w:pStyle w:val="24"/>
      </w:pPr>
    </w:p>
    <w:p>
      <w:pPr>
        <w:pStyle w:val="24"/>
      </w:pPr>
      <w:r>
        <w:t>ИНН 070301518104</w:t>
      </w:r>
    </w:p>
    <w:p>
      <w:pPr>
        <w:pStyle w:val="24"/>
      </w:pPr>
    </w:p>
    <w:p>
      <w:pPr>
        <w:pStyle w:val="24"/>
      </w:pPr>
      <w:r>
        <w:t>ОГРНИП 317072600023002</w:t>
      </w:r>
    </w:p>
    <w:p>
      <w:pPr>
        <w:pStyle w:val="24"/>
      </w:pPr>
    </w:p>
    <w:p>
      <w:pPr>
        <w:pStyle w:val="24"/>
      </w:pPr>
      <w:r>
        <w:t>ОКПО  0172682592</w:t>
      </w:r>
    </w:p>
    <w:p>
      <w:pPr>
        <w:pStyle w:val="24"/>
      </w:pPr>
    </w:p>
    <w:p>
      <w:pPr>
        <w:pStyle w:val="24"/>
      </w:pPr>
      <w:r>
        <w:t>ОКВЭД 73.11</w:t>
      </w:r>
    </w:p>
    <w:p>
      <w:pPr>
        <w:pStyle w:val="24"/>
      </w:pPr>
    </w:p>
    <w:p>
      <w:pPr>
        <w:pStyle w:val="24"/>
      </w:pPr>
      <w:r>
        <w:t>Тел.: (909) 907-97-73</w:t>
      </w:r>
    </w:p>
    <w:p>
      <w:pPr>
        <w:pStyle w:val="24"/>
      </w:pPr>
    </w:p>
    <w:p>
      <w:pPr>
        <w:pStyle w:val="24"/>
      </w:pPr>
      <w:r>
        <w:t>E-mail: Petr-Ovsyannikov@mail.ru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Банковские реквизиты: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№ карты сбербанка : 4274380033620243</w:t>
        <w:tab/>
        <w:t>{ООО, ЗАО, ОАО, ...} «{Название организации}»</w:t>
      </w:r>
    </w:p>
    <w:p>
      <w:pPr>
        <w:pStyle w:val="24"/>
      </w:pPr>
    </w:p>
    <w:p>
      <w:pPr>
        <w:pStyle w:val="24"/>
      </w:pPr>
      <w:r>
        <w:t>Адрес: {111111 Москва ул.строителей 11}</w:t>
      </w:r>
    </w:p>
    <w:p>
      <w:pPr>
        <w:pStyle w:val="24"/>
      </w:pPr>
    </w:p>
    <w:p>
      <w:pPr>
        <w:pStyle w:val="24"/>
      </w:pPr>
      <w:r>
        <w:t>Почтовый адрес: {111111, Москва, а/я 111}</w:t>
      </w:r>
    </w:p>
    <w:p>
      <w:pPr>
        <w:pStyle w:val="24"/>
      </w:pPr>
    </w:p>
    <w:p>
      <w:pPr>
        <w:pStyle w:val="24"/>
      </w:pPr>
      <w:r>
        <w:t>ИНН {611106562222}</w:t>
      </w:r>
    </w:p>
    <w:p>
      <w:pPr>
        <w:pStyle w:val="24"/>
      </w:pPr>
    </w:p>
    <w:p>
      <w:pPr>
        <w:pStyle w:val="24"/>
      </w:pPr>
      <w:r>
        <w:t>р/с № {11102810700000000222}</w:t>
      </w:r>
    </w:p>
    <w:p>
      <w:pPr>
        <w:pStyle w:val="24"/>
      </w:pPr>
    </w:p>
    <w:p>
      <w:pPr>
        <w:pStyle w:val="24"/>
      </w:pPr>
      <w:r>
        <w:t>{ЗАО КБ «Петров банк»}</w:t>
      </w:r>
    </w:p>
    <w:p>
      <w:pPr>
        <w:pStyle w:val="24"/>
      </w:pPr>
    </w:p>
    <w:p>
      <w:pPr>
        <w:pStyle w:val="24"/>
      </w:pPr>
      <w:r>
        <w:t>к/с {11101810100000000222}</w:t>
      </w:r>
    </w:p>
    <w:p>
      <w:pPr>
        <w:pStyle w:val="24"/>
      </w:pPr>
    </w:p>
    <w:p>
      <w:pPr>
        <w:pStyle w:val="24"/>
      </w:pPr>
      <w:r>
        <w:t>БИК банка {226012222}</w:t>
      </w:r>
    </w:p>
    <w:p>
      <w:pPr>
        <w:pStyle w:val="24"/>
      </w:pPr>
    </w:p>
    <w:p>
      <w:pPr>
        <w:pStyle w:val="24"/>
      </w:pPr>
      <w:r>
        <w:t>Телефон {+79081112121}</w:t>
      </w:r>
    </w:p>
    <w:p>
      <w:pPr>
        <w:pStyle w:val="24"/>
      </w:pPr>
    </w:p>
    <w:p>
      <w:pPr>
        <w:pStyle w:val="24"/>
      </w:pPr>
      <w:r>
        <w:t>e-mail: {petrov@maildgsdh.ru}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12. ПОДПИСИ СТОРОН</w:t>
      </w:r>
    </w:p>
    <w:p>
      <w:pPr>
        <w:pStyle w:val="24"/>
      </w:pPr>
    </w:p>
    <w:p>
      <w:pPr>
        <w:pStyle w:val="24"/>
      </w:pPr>
      <w:r>
        <w:t xml:space="preserve"> </w:t>
      </w:r>
    </w:p>
    <w:p>
      <w:pPr>
        <w:pStyle w:val="24"/>
      </w:pPr>
    </w:p>
    <w:p>
      <w:pPr>
        <w:pStyle w:val="24"/>
      </w:pPr>
      <w:r>
        <w:t>Принципал (ФИО):</w:t>
        <w:tab/>
        <w:t xml:space="preserve">                        Агент (ФИО):</w:t>
        <w:tab/>
        <w:t xml:space="preserve">   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__Овсянников Петр Алексеевич___</w:t>
        <w:tab/>
        <w:t>_________Кизилов Лорд Алексеевич______</w:t>
      </w:r>
    </w:p>
    <w:p>
      <w:pPr>
        <w:pStyle w:val="24"/>
      </w:pPr>
    </w:p>
    <w:p>
      <w:pPr>
        <w:pStyle w:val="24"/>
      </w:pPr>
      <w:r>
        <w:tab/>
        <w:t xml:space="preserve"> 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ИП Овсянников Петр Алексеевич</w:t>
      </w:r>
    </w:p>
    <w:p>
      <w:pPr>
        <w:pStyle w:val="24"/>
      </w:pPr>
    </w:p>
    <w:p>
      <w:pPr>
        <w:pStyle w:val="24"/>
      </w:pPr>
      <w:r>
        <w:t xml:space="preserve">Юридический адрес: </w:t>
      </w:r>
    </w:p>
    <w:p>
      <w:pPr>
        <w:pStyle w:val="24"/>
      </w:pPr>
    </w:p>
    <w:p>
      <w:pPr>
        <w:pStyle w:val="24"/>
      </w:pPr>
      <w:r>
        <w:t>ИНН 070301518104</w:t>
      </w:r>
    </w:p>
    <w:p>
      <w:pPr>
        <w:pStyle w:val="24"/>
      </w:pPr>
    </w:p>
    <w:p>
      <w:pPr>
        <w:pStyle w:val="24"/>
      </w:pPr>
      <w:r>
        <w:t>ОГРНИП 317072600023002</w:t>
      </w:r>
    </w:p>
    <w:p>
      <w:pPr>
        <w:pStyle w:val="24"/>
      </w:pPr>
    </w:p>
    <w:p>
      <w:pPr>
        <w:pStyle w:val="24"/>
      </w:pPr>
      <w:r>
        <w:t>ОКПО  0172682592</w:t>
      </w:r>
    </w:p>
    <w:p>
      <w:pPr>
        <w:pStyle w:val="24"/>
      </w:pPr>
    </w:p>
    <w:p>
      <w:pPr>
        <w:pStyle w:val="24"/>
      </w:pPr>
      <w:r>
        <w:t>ОКВЭД 73.11</w:t>
      </w:r>
    </w:p>
    <w:p>
      <w:pPr>
        <w:pStyle w:val="24"/>
      </w:pPr>
    </w:p>
    <w:p>
      <w:pPr>
        <w:pStyle w:val="24"/>
      </w:pPr>
      <w:r>
        <w:t>Тел.: (909) 907-97-73</w:t>
      </w:r>
    </w:p>
    <w:p>
      <w:pPr>
        <w:pStyle w:val="24"/>
      </w:pPr>
    </w:p>
    <w:p>
      <w:pPr>
        <w:pStyle w:val="24"/>
      </w:pPr>
      <w:r>
        <w:t>E-mail: Petr-Ovsyannikov@mail.ru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Банковские реквизиты:</w:t>
      </w:r>
    </w:p>
    <w:p>
      <w:pPr>
        <w:pStyle w:val="24"/>
      </w:pPr>
    </w:p>
    <w:p>
      <w:pPr>
        <w:pStyle w:val="24"/>
      </w:pPr>
    </w:p>
    <w:p>
      <w:pPr>
        <w:pStyle w:val="24"/>
      </w:pPr>
    </w:p>
    <w:p>
      <w:pPr>
        <w:pStyle w:val="24"/>
      </w:pPr>
      <w:r>
        <w:t>№ карты сбербанка : 4274380033620243</w:t>
        <w:tab/>
        <w:t>{ООО, ЗАО, ОАО, ...} «{Название организации}»</w:t>
      </w:r>
    </w:p>
    <w:p>
      <w:pPr>
        <w:pStyle w:val="24"/>
      </w:pPr>
    </w:p>
    <w:p>
      <w:pPr>
        <w:pStyle w:val="24"/>
      </w:pPr>
      <w:r>
        <w:t>Адрес: {111111 Москва ул.строителей 11}</w:t>
      </w:r>
    </w:p>
    <w:p>
      <w:pPr>
        <w:pStyle w:val="24"/>
      </w:pPr>
    </w:p>
    <w:p>
      <w:pPr>
        <w:pStyle w:val="24"/>
      </w:pPr>
      <w:r>
        <w:t>Почтовый адрес: {111111, Москва, а/я 111}</w:t>
      </w:r>
    </w:p>
    <w:p>
      <w:pPr>
        <w:pStyle w:val="24"/>
      </w:pPr>
    </w:p>
    <w:p>
      <w:pPr>
        <w:pStyle w:val="24"/>
      </w:pPr>
      <w:r>
        <w:t>ИНН {611106562222}</w:t>
      </w:r>
    </w:p>
    <w:p>
      <w:pPr>
        <w:pStyle w:val="24"/>
      </w:pPr>
    </w:p>
    <w:p>
      <w:pPr>
        <w:pStyle w:val="24"/>
      </w:pPr>
      <w:r>
        <w:t>р/с № {11102810700000000222}</w:t>
      </w:r>
    </w:p>
    <w:p>
      <w:pPr>
        <w:pStyle w:val="24"/>
      </w:pPr>
    </w:p>
    <w:p>
      <w:pPr>
        <w:pStyle w:val="24"/>
      </w:pPr>
      <w:r>
        <w:t>{ЗАО КБ «Петров банк»}</w:t>
      </w:r>
    </w:p>
    <w:p>
      <w:pPr>
        <w:pStyle w:val="24"/>
      </w:pPr>
    </w:p>
    <w:p>
      <w:pPr>
        <w:pStyle w:val="24"/>
      </w:pPr>
      <w:r>
        <w:t>к/с {11101810100000000222}</w:t>
      </w:r>
    </w:p>
    <w:p>
      <w:pPr>
        <w:pStyle w:val="24"/>
      </w:pPr>
    </w:p>
    <w:p>
      <w:pPr>
        <w:pStyle w:val="24"/>
      </w:pPr>
      <w:r>
        <w:t>БИК банка {226012222}</w:t>
      </w:r>
    </w:p>
    <w:p>
      <w:pPr>
        <w:pStyle w:val="24"/>
      </w:pPr>
    </w:p>
    <w:p>
      <w:pPr>
        <w:pStyle w:val="24"/>
      </w:pPr>
      <w:r>
        <w:t>Телефон {+79081112121}</w:t>
      </w:r>
    </w:p>
    <w:p>
      <w:pPr>
        <w:pStyle w:val="24"/>
      </w:pPr>
    </w:p>
    <w:p>
      <w:pPr>
        <w:pStyle w:val="24"/>
      </w:pPr>
      <w:r>
        <w:t>e-mail: {petrov@maildgsdh.ru}</w:t>
      </w:r>
    </w:p>
    <w:p>
      <w:pPr>
        <w:pStyle w:val="24"/>
      </w:pPr>
    </w:p>
    <w:p>
      <w:pPr>
        <w:pStyle w:val="24"/>
        <w:rPr>
          <w:rStyle w:val="21"/>
        </w:rPr>
      </w:pPr>
    </w:p>
    <w:sectPr>
      <w:pgSz w:w="11906" w:h="16838"/>
      <w:pgMar w:top="1440" w:right="1800" w:bottom="1440" w:left="1800" w:header="851" w:footer="992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Droid Sans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43"/>
  <w:bordersDoNotSurroundHeader/>
  <w:bordersDoNotSurroundFooter/>
  <w:defaultTabStop w:val="720"/>
  <w:drawingGridHorizontalSpacing w:val="110"/>
  <w:drawingGridVerticalSpacing w:val="156"/>
  <w:displayHorizontalDrawingGridEvery w:val="0"/>
  <w:displayVerticalDrawingGridEvery w:val="1"/>
  <w:compat>
    <w:spaceForUL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160" w:line="259" w:lineRule="auto"/>
    </w:pPr>
    <w:rPr>
      <w:rFonts w:ascii="Roboto" w:eastAsia="Roboto" w:cs="Droid Sans" w:hAnsi="Roboto"/>
      <w:sz w:val="22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240" w:after="0"/>
      <w:outlineLvl w:val="0"/>
    </w:pPr>
    <w:rPr>
      <w:rFonts w:ascii="Roboto" w:eastAsia="Roboto" w:cs="Droid Sans" w:hAnsi="Roboto"/>
      <w:color w:val="2F5496"/>
      <w:sz w:val="32"/>
      <w:szCs w:val="32"/>
    </w:rPr>
  </w:style>
  <w:style w:type="paragraph" w:styleId="2">
    <w:name w:val="heading 2"/>
    <w:basedOn w:val="0"/>
    <w:next w:val="0"/>
    <w:pPr>
      <w:keepNext/>
      <w:keepLines/>
      <w:spacing w:before="40" w:after="0"/>
      <w:outlineLvl w:val="1"/>
    </w:pPr>
    <w:rPr>
      <w:rFonts w:ascii="Roboto" w:eastAsia="Roboto" w:cs="Droid Sans" w:hAnsi="Roboto"/>
      <w:color w:val="2F5496"/>
      <w:sz w:val="26"/>
      <w:szCs w:val="26"/>
    </w:rPr>
  </w:style>
  <w:style w:type="paragraph" w:styleId="3">
    <w:name w:val="heading 3"/>
    <w:basedOn w:val="0"/>
    <w:next w:val="0"/>
    <w:pPr>
      <w:keepNext/>
      <w:keepLines/>
      <w:spacing w:before="40" w:after="0"/>
      <w:outlineLvl w:val="2"/>
    </w:pPr>
    <w:rPr>
      <w:rFonts w:ascii="Roboto" w:eastAsia="Roboto" w:cs="Droid Sans" w:hAnsi="Roboto"/>
      <w:color w:val="1F3763"/>
      <w:sz w:val="24"/>
      <w:szCs w:val="24"/>
    </w:rPr>
  </w:style>
  <w:style w:type="paragraph" w:styleId="4">
    <w:name w:val="heading 4"/>
    <w:basedOn w:val="0"/>
    <w:next w:val="0"/>
    <w:pPr>
      <w:keepNext/>
      <w:keepLines/>
      <w:spacing w:before="40" w:after="0"/>
      <w:outlineLvl w:val="3"/>
    </w:pPr>
    <w:rPr>
      <w:rFonts w:ascii="Roboto" w:eastAsia="Roboto" w:cs="Droid Sans" w:hAnsi="Roboto"/>
      <w:i/>
      <w:iCs/>
      <w:color w:val="2F5496"/>
    </w:rPr>
  </w:style>
  <w:style w:type="paragraph" w:styleId="5">
    <w:name w:val="heading 5"/>
    <w:basedOn w:val="0"/>
    <w:next w:val="0"/>
    <w:pPr>
      <w:keepNext/>
      <w:keepLines/>
      <w:spacing w:before="40" w:after="0"/>
      <w:outlineLvl w:val="4"/>
    </w:pPr>
    <w:rPr>
      <w:rFonts w:ascii="Roboto" w:eastAsia="Roboto" w:cs="Droid Sans" w:hAnsi="Roboto"/>
      <w:color w:val="2F5496"/>
    </w:rPr>
  </w:style>
  <w:style w:type="paragraph" w:styleId="6">
    <w:name w:val="heading 6"/>
    <w:basedOn w:val="0"/>
    <w:next w:val="0"/>
    <w:pPr>
      <w:keepNext/>
      <w:keepLines/>
      <w:spacing w:before="40" w:after="0"/>
      <w:outlineLvl w:val="5"/>
    </w:pPr>
    <w:rPr>
      <w:rFonts w:ascii="Roboto" w:eastAsia="Roboto" w:cs="Droid Sans" w:hAnsi="Roboto"/>
      <w:color w:val="1F3763"/>
    </w:rPr>
  </w:style>
  <w:style w:type="paragraph" w:styleId="7">
    <w:name w:val="heading 7"/>
    <w:basedOn w:val="0"/>
    <w:next w:val="0"/>
    <w:pPr>
      <w:keepNext/>
      <w:keepLines/>
      <w:spacing w:before="40" w:after="0"/>
      <w:outlineLvl w:val="6"/>
    </w:pPr>
    <w:rPr>
      <w:rFonts w:ascii="Roboto" w:eastAsia="Roboto" w:cs="Droid Sans" w:hAnsi="Roboto"/>
      <w:i/>
      <w:iCs/>
      <w:color w:val="1F3763"/>
    </w:rPr>
  </w:style>
  <w:style w:type="paragraph" w:styleId="8">
    <w:name w:val="heading 8"/>
    <w:basedOn w:val="0"/>
    <w:next w:val="0"/>
    <w:pPr>
      <w:keepNext/>
      <w:keepLines/>
      <w:spacing w:before="40" w:after="0"/>
      <w:outlineLvl w:val="7"/>
    </w:pPr>
    <w:rPr>
      <w:rFonts w:ascii="Roboto" w:eastAsia="Roboto" w:cs="Droid Sans" w:hAnsi="Roboto"/>
      <w:color w:val="272727"/>
      <w:sz w:val="21"/>
      <w:szCs w:val="21"/>
    </w:rPr>
  </w:style>
  <w:style w:type="paragraph" w:styleId="9">
    <w:name w:val="heading 9"/>
    <w:basedOn w:val="0"/>
    <w:next w:val="0"/>
    <w:pPr>
      <w:keepNext/>
      <w:keepLines/>
      <w:spacing w:before="40" w:after="0"/>
      <w:outlineLvl w:val="8"/>
    </w:pPr>
    <w:rPr>
      <w:rFonts w:ascii="Roboto" w:eastAsia="Roboto" w:cs="Droid Sans" w:hAnsi="Roboto"/>
      <w:i/>
      <w:iCs/>
      <w:color w:val="272727"/>
      <w:sz w:val="21"/>
      <w:szCs w:val="21"/>
    </w:rPr>
  </w:style>
  <w:style w:type="character" w:default="1" w:styleId="10">
    <w:name w:val="Default Paragraph Font"/>
  </w:style>
  <w:style w:type="paragraph" w:customStyle="1" w:styleId="15">
    <w:name w:val="No Spacing"/>
    <w:pPr>
      <w:spacing w:after="0" w:line="240" w:lineRule="auto"/>
    </w:pPr>
    <w:rPr>
      <w:rFonts w:ascii="Roboto" w:eastAsia="Roboto" w:cs="Droid Sans" w:hAnsi="Roboto"/>
      <w:sz w:val="22"/>
      <w:szCs w:val="22"/>
      <w:lang w:val="en-US" w:eastAsia="zh-CN" w:bidi="ar-SA"/>
    </w:rPr>
  </w:style>
  <w:style w:type="paragraph" w:styleId="16">
    <w:name w:val="Title"/>
    <w:basedOn w:val="0"/>
    <w:next w:val="0"/>
    <w:pPr>
      <w:spacing w:after="0" w:line="240" w:lineRule="auto"/>
      <w:contextualSpacing/>
    </w:pPr>
    <w:rPr>
      <w:rFonts w:ascii="Roboto" w:eastAsia="Roboto" w:cs="Droid Sans" w:hAnsi="Roboto"/>
      <w:spacing w:val="-10"/>
      <w:kern w:val="28"/>
      <w:sz w:val="56"/>
      <w:szCs w:val="56"/>
    </w:rPr>
  </w:style>
  <w:style w:type="paragraph" w:styleId="17">
    <w:name w:val="Subtitle"/>
    <w:basedOn w:val="0"/>
    <w:next w:val="0"/>
    <w:rPr>
      <w:rFonts w:ascii="Roboto" w:hAnsi="Roboto"/>
      <w:color w:val="5A5A5A"/>
      <w:spacing w:val="15"/>
    </w:rPr>
  </w:style>
  <w:style w:type="character" w:customStyle="1" w:styleId="18">
    <w:name w:val="Subtle Emphasis"/>
    <w:basedOn w:val="10"/>
    <w:rPr>
      <w:rFonts w:ascii="Roboto" w:hAnsi="Roboto"/>
      <w:i/>
      <w:iCs/>
      <w:color w:val="404040"/>
    </w:rPr>
  </w:style>
  <w:style w:type="character" w:styleId="19">
    <w:name w:val="Emphasis"/>
    <w:basedOn w:val="10"/>
    <w:rPr>
      <w:rFonts w:ascii="Roboto" w:hAnsi="Roboto"/>
      <w:i/>
      <w:iCs/>
    </w:rPr>
  </w:style>
  <w:style w:type="character" w:customStyle="1" w:styleId="20">
    <w:name w:val="Intense Emphasis"/>
    <w:basedOn w:val="10"/>
    <w:rPr>
      <w:rFonts w:ascii="Roboto" w:hAnsi="Roboto"/>
      <w:i/>
      <w:iCs/>
      <w:color w:val="4472C4"/>
    </w:rPr>
  </w:style>
  <w:style w:type="character" w:styleId="21">
    <w:name w:val="Strong"/>
    <w:basedOn w:val="10"/>
    <w:rPr>
      <w:b/>
      <w:bCs/>
    </w:rPr>
  </w:style>
  <w:style w:type="paragraph" w:styleId="22">
    <w:name w:val="head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styleId="23">
    <w:name w:val="footer"/>
    <w:basedOn w:val="0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24">
    <w:name w:val="List Paragraph"/>
    <w:basedOn w:val="0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Honor_Office</Application>
  <Pages>8</Pages>
  <Words>1195</Words>
  <Characters>8400</Characters>
  <Lines>386</Lines>
  <Paragraphs>112</Paragraphs>
  <CharactersWithSpaces>9669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包天晨</dc:creator>
  <cp:lastModifiedBy>HONOR X9b 5G</cp:lastModifiedBy>
  <cp:revision>1</cp:revision>
  <dcterms:created xsi:type="dcterms:W3CDTF">2024-01-31T04:19:00Z</dcterms:created>
  <dcterms:modified xsi:type="dcterms:W3CDTF">2024-08-29T08:28:59Z</dcterms:modified>
</cp:coreProperties>
</file>